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CC3399" w:rsidRPr="0005175A" w:rsidP="00CC33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5175A">
        <w:rPr>
          <w:rFonts w:ascii="Times New Roman" w:hAnsi="Times New Roman" w:cs="Times New Roman"/>
          <w:sz w:val="26"/>
          <w:szCs w:val="26"/>
        </w:rPr>
        <w:t>Дело № 5-</w:t>
      </w:r>
      <w:r w:rsidR="00AB47BA">
        <w:rPr>
          <w:rFonts w:ascii="Times New Roman" w:hAnsi="Times New Roman" w:cs="Times New Roman"/>
          <w:sz w:val="26"/>
          <w:szCs w:val="26"/>
        </w:rPr>
        <w:t>519</w:t>
      </w:r>
      <w:r w:rsidRPr="0005175A">
        <w:rPr>
          <w:rFonts w:ascii="Times New Roman" w:hAnsi="Times New Roman" w:cs="Times New Roman"/>
          <w:sz w:val="26"/>
          <w:szCs w:val="26"/>
        </w:rPr>
        <w:t>-1701/</w:t>
      </w:r>
      <w:r>
        <w:rPr>
          <w:rFonts w:ascii="Times New Roman" w:hAnsi="Times New Roman" w:cs="Times New Roman"/>
          <w:sz w:val="26"/>
          <w:szCs w:val="26"/>
        </w:rPr>
        <w:t>2026</w:t>
      </w:r>
    </w:p>
    <w:p w:rsidR="00CC3399" w:rsidP="00CC33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05175A">
        <w:rPr>
          <w:rFonts w:ascii="Times New Roman" w:hAnsi="Times New Roman" w:cs="Times New Roman"/>
          <w:sz w:val="26"/>
          <w:szCs w:val="26"/>
        </w:rPr>
        <w:t>УИД86</w:t>
      </w:r>
      <w:r w:rsidRPr="0005175A">
        <w:rPr>
          <w:rFonts w:ascii="Times New Roman" w:hAnsi="Times New Roman" w:cs="Times New Roman"/>
          <w:sz w:val="26"/>
          <w:szCs w:val="26"/>
          <w:lang w:val="en-US"/>
        </w:rPr>
        <w:t>MS</w:t>
      </w:r>
      <w:r w:rsidRPr="0005175A">
        <w:rPr>
          <w:rFonts w:ascii="Times New Roman" w:hAnsi="Times New Roman" w:cs="Times New Roman"/>
          <w:sz w:val="26"/>
          <w:szCs w:val="26"/>
        </w:rPr>
        <w:t>0017-01-</w:t>
      </w:r>
      <w:r w:rsidR="00356D73">
        <w:rPr>
          <w:rFonts w:ascii="Times New Roman" w:hAnsi="Times New Roman" w:cs="Times New Roman"/>
          <w:sz w:val="26"/>
          <w:szCs w:val="26"/>
        </w:rPr>
        <w:t>2026</w:t>
      </w:r>
      <w:r w:rsidRPr="0005175A">
        <w:rPr>
          <w:rFonts w:ascii="Times New Roman" w:hAnsi="Times New Roman" w:cs="Times New Roman"/>
          <w:sz w:val="26"/>
          <w:szCs w:val="26"/>
        </w:rPr>
        <w:t>-00</w:t>
      </w:r>
      <w:r w:rsidR="00AB47BA">
        <w:rPr>
          <w:rFonts w:ascii="Times New Roman" w:hAnsi="Times New Roman" w:cs="Times New Roman"/>
          <w:sz w:val="26"/>
          <w:szCs w:val="26"/>
        </w:rPr>
        <w:t>2364</w:t>
      </w:r>
      <w:r w:rsidRPr="0005175A">
        <w:rPr>
          <w:rFonts w:ascii="Times New Roman" w:hAnsi="Times New Roman" w:cs="Times New Roman"/>
          <w:sz w:val="26"/>
          <w:szCs w:val="26"/>
        </w:rPr>
        <w:t>-</w:t>
      </w:r>
      <w:r w:rsidR="00AB47BA">
        <w:rPr>
          <w:rFonts w:ascii="Times New Roman" w:hAnsi="Times New Roman" w:cs="Times New Roman"/>
          <w:sz w:val="26"/>
          <w:szCs w:val="26"/>
        </w:rPr>
        <w:t>84</w:t>
      </w:r>
    </w:p>
    <w:p w:rsidR="00CC3399" w:rsidRPr="0005175A" w:rsidP="00CC33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CC3399" w:rsidRPr="00CF489C" w:rsidP="00CC339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489C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CC3399" w:rsidRPr="00CF489C" w:rsidP="00CC339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F489C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</w:t>
      </w:r>
    </w:p>
    <w:p w:rsidR="00CC3399" w:rsidRPr="00CF489C" w:rsidP="00CC339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C3399" w:rsidRPr="00CF489C" w:rsidP="00CC3399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CF489C">
        <w:rPr>
          <w:rFonts w:ascii="Times New Roman" w:hAnsi="Times New Roman" w:cs="Times New Roman"/>
          <w:sz w:val="26"/>
          <w:szCs w:val="26"/>
        </w:rPr>
        <w:t xml:space="preserve">город Когалым                           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AB47BA">
        <w:rPr>
          <w:rFonts w:ascii="Times New Roman" w:hAnsi="Times New Roman" w:cs="Times New Roman"/>
          <w:sz w:val="26"/>
          <w:szCs w:val="26"/>
        </w:rPr>
        <w:t xml:space="preserve">27 </w:t>
      </w:r>
      <w:r w:rsidR="00AF01F8">
        <w:rPr>
          <w:rFonts w:ascii="Times New Roman" w:hAnsi="Times New Roman" w:cs="Times New Roman"/>
          <w:sz w:val="26"/>
          <w:szCs w:val="26"/>
        </w:rPr>
        <w:t xml:space="preserve"> июля</w:t>
      </w:r>
      <w:r w:rsidR="00356D73">
        <w:rPr>
          <w:rFonts w:ascii="Times New Roman" w:hAnsi="Times New Roman" w:cs="Times New Roman"/>
          <w:sz w:val="26"/>
          <w:szCs w:val="26"/>
        </w:rPr>
        <w:t xml:space="preserve"> 2026</w:t>
      </w:r>
      <w:r w:rsidRPr="00CF489C">
        <w:rPr>
          <w:rFonts w:ascii="Times New Roman" w:hAnsi="Times New Roman" w:cs="Times New Roman"/>
          <w:sz w:val="26"/>
          <w:szCs w:val="26"/>
        </w:rPr>
        <w:t xml:space="preserve"> года </w:t>
      </w:r>
    </w:p>
    <w:p w:rsidR="00CC3399" w:rsidRPr="00CF489C" w:rsidP="00CC3399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C3399" w:rsidRPr="00CF489C" w:rsidP="00CC339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CF489C">
        <w:rPr>
          <w:rFonts w:ascii="Times New Roman" w:hAnsi="Times New Roman" w:cs="Times New Roman"/>
          <w:sz w:val="26"/>
          <w:szCs w:val="26"/>
        </w:rPr>
        <w:t>Мировой судья судебного участка № 1 Когалымского судебного района Ханты-Мансийского автономного округа – Югры Олькова Н.В. (Ханты-Мансийский автономный округ – Югра, г. Когалым, ул. Мира, д. 24),</w:t>
      </w:r>
    </w:p>
    <w:p w:rsidR="00CC3399" w:rsidRPr="00CF489C" w:rsidP="00CC339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CF489C">
        <w:rPr>
          <w:rFonts w:ascii="Times New Roman" w:hAnsi="Times New Roman" w:cs="Times New Roman"/>
          <w:sz w:val="26"/>
          <w:szCs w:val="26"/>
        </w:rPr>
        <w:t xml:space="preserve">рассмотрев дело об административном правонарушении в отношении </w:t>
      </w:r>
      <w:r w:rsidRPr="00AB47BA" w:rsidR="00AB47BA">
        <w:rPr>
          <w:rFonts w:ascii="Times New Roman" w:hAnsi="Times New Roman" w:cs="Times New Roman"/>
          <w:sz w:val="26"/>
          <w:szCs w:val="26"/>
        </w:rPr>
        <w:t xml:space="preserve">Охнарович Виктора Андреевича, </w:t>
      </w:r>
      <w:r w:rsidR="00FC7303">
        <w:rPr>
          <w:rFonts w:ascii="Times New Roman" w:hAnsi="Times New Roman" w:cs="Times New Roman"/>
          <w:sz w:val="26"/>
          <w:szCs w:val="26"/>
        </w:rPr>
        <w:t>*</w:t>
      </w:r>
      <w:r w:rsidRPr="00AB47BA" w:rsidR="00AB47BA">
        <w:rPr>
          <w:rFonts w:ascii="Times New Roman" w:hAnsi="Times New Roman" w:cs="Times New Roman"/>
          <w:sz w:val="26"/>
          <w:szCs w:val="26"/>
        </w:rPr>
        <w:t xml:space="preserve"> работающего ООО «Гарант-Сервис»  </w:t>
      </w:r>
      <w:r w:rsidR="00AB47BA">
        <w:rPr>
          <w:rFonts w:ascii="Times New Roman" w:hAnsi="Times New Roman" w:cs="Times New Roman"/>
          <w:sz w:val="26"/>
          <w:szCs w:val="26"/>
        </w:rPr>
        <w:t>руководителем юридического лица</w:t>
      </w:r>
      <w:r w:rsidRPr="00AB47BA" w:rsidR="00AB47BA">
        <w:rPr>
          <w:rFonts w:ascii="Times New Roman" w:hAnsi="Times New Roman" w:cs="Times New Roman"/>
          <w:sz w:val="26"/>
          <w:szCs w:val="26"/>
        </w:rPr>
        <w:t xml:space="preserve">, </w:t>
      </w:r>
      <w:r w:rsidR="00FC7303">
        <w:rPr>
          <w:rFonts w:ascii="Times New Roman" w:hAnsi="Times New Roman" w:cs="Times New Roman"/>
          <w:sz w:val="26"/>
          <w:szCs w:val="26"/>
        </w:rPr>
        <w:t>*</w:t>
      </w:r>
      <w:r w:rsidRPr="00AB47BA" w:rsidR="00AB47BA">
        <w:rPr>
          <w:rFonts w:ascii="Times New Roman" w:hAnsi="Times New Roman" w:cs="Times New Roman"/>
          <w:sz w:val="26"/>
          <w:szCs w:val="26"/>
        </w:rPr>
        <w:t xml:space="preserve"> </w:t>
      </w:r>
      <w:r w:rsidR="000C775C">
        <w:rPr>
          <w:rFonts w:ascii="Times New Roman" w:hAnsi="Times New Roman" w:cs="Times New Roman"/>
          <w:sz w:val="26"/>
          <w:szCs w:val="26"/>
        </w:rPr>
        <w:t>сведений о привлечении ранее к административной ответственности в материалах дела не имеется,</w:t>
      </w:r>
      <w:r w:rsidRPr="00CF489C">
        <w:rPr>
          <w:rFonts w:ascii="Times New Roman" w:hAnsi="Times New Roman" w:cs="Times New Roman"/>
          <w:sz w:val="26"/>
          <w:szCs w:val="26"/>
        </w:rPr>
        <w:t xml:space="preserve"> </w:t>
      </w:r>
      <w:r w:rsidR="000C775C">
        <w:rPr>
          <w:rFonts w:ascii="Times New Roman" w:hAnsi="Times New Roman" w:cs="Times New Roman"/>
          <w:color w:val="000000"/>
          <w:sz w:val="26"/>
          <w:szCs w:val="26"/>
        </w:rPr>
        <w:t>привлекаемого</w:t>
      </w:r>
      <w:r w:rsidRPr="00CF489C">
        <w:rPr>
          <w:rFonts w:ascii="Times New Roman" w:hAnsi="Times New Roman" w:cs="Times New Roman"/>
          <w:color w:val="000000"/>
          <w:sz w:val="26"/>
          <w:szCs w:val="26"/>
        </w:rPr>
        <w:t xml:space="preserve"> к административной ответственности по </w:t>
      </w:r>
      <w:r w:rsidR="00F17BC7">
        <w:rPr>
          <w:rFonts w:ascii="Times New Roman" w:hAnsi="Times New Roman" w:cs="Times New Roman"/>
          <w:color w:val="000000"/>
          <w:sz w:val="26"/>
          <w:szCs w:val="26"/>
        </w:rPr>
        <w:t>ч.2 ст. 15.33</w:t>
      </w:r>
      <w:r w:rsidRPr="00CF489C">
        <w:rPr>
          <w:rFonts w:ascii="Times New Roman" w:hAnsi="Times New Roman" w:cs="Times New Roman"/>
          <w:color w:val="000000"/>
          <w:sz w:val="26"/>
          <w:szCs w:val="26"/>
        </w:rPr>
        <w:t xml:space="preserve"> КоАП РФ,</w:t>
      </w:r>
    </w:p>
    <w:p w:rsidR="00CC3399" w:rsidP="00CC3399">
      <w:pPr>
        <w:pStyle w:val="NoSpacing"/>
      </w:pPr>
      <w:r>
        <w:t xml:space="preserve">                                                     УСТАНОВИЛ:</w:t>
      </w:r>
    </w:p>
    <w:p w:rsidR="00CC3399" w:rsidRPr="006E7A1C" w:rsidP="00CC3399">
      <w:pPr>
        <w:pStyle w:val="NoSpacing"/>
      </w:pPr>
    </w:p>
    <w:p w:rsidR="00AF01F8" w:rsidP="00F17BC7">
      <w:pPr>
        <w:pStyle w:val="NoSpacing"/>
        <w:rPr>
          <w:sz w:val="26"/>
          <w:szCs w:val="26"/>
        </w:rPr>
      </w:pPr>
      <w:r>
        <w:t xml:space="preserve">       </w:t>
      </w:r>
      <w:r w:rsidR="00F17BC7">
        <w:t xml:space="preserve">  </w:t>
      </w:r>
      <w:r w:rsidR="00AB47BA">
        <w:rPr>
          <w:sz w:val="26"/>
          <w:szCs w:val="26"/>
        </w:rPr>
        <w:t>27.04.2026</w:t>
      </w:r>
      <w:r w:rsidR="00DF1A2A">
        <w:rPr>
          <w:sz w:val="26"/>
          <w:szCs w:val="26"/>
        </w:rPr>
        <w:t xml:space="preserve"> </w:t>
      </w:r>
      <w:r w:rsidRPr="00366542" w:rsidR="00F17BC7">
        <w:rPr>
          <w:sz w:val="26"/>
          <w:szCs w:val="26"/>
        </w:rPr>
        <w:t xml:space="preserve">года в </w:t>
      </w:r>
      <w:r w:rsidR="00AB47BA">
        <w:rPr>
          <w:sz w:val="26"/>
          <w:szCs w:val="26"/>
        </w:rPr>
        <w:t>00</w:t>
      </w:r>
      <w:r w:rsidRPr="00366542" w:rsidR="00F17BC7">
        <w:rPr>
          <w:sz w:val="26"/>
          <w:szCs w:val="26"/>
        </w:rPr>
        <w:t xml:space="preserve"> часов 00 минут по адресу: </w:t>
      </w:r>
      <w:r w:rsidR="00F17BC7">
        <w:rPr>
          <w:sz w:val="26"/>
          <w:szCs w:val="26"/>
        </w:rPr>
        <w:t xml:space="preserve">Ханты-Мансийский автономный округ-Югра г. Когалым, </w:t>
      </w:r>
      <w:r w:rsidR="00DF1A2A">
        <w:rPr>
          <w:sz w:val="26"/>
          <w:szCs w:val="26"/>
        </w:rPr>
        <w:t xml:space="preserve">ул. </w:t>
      </w:r>
      <w:r w:rsidR="00AB47BA">
        <w:rPr>
          <w:sz w:val="26"/>
          <w:szCs w:val="26"/>
        </w:rPr>
        <w:t>Мира д.</w:t>
      </w:r>
      <w:r>
        <w:rPr>
          <w:sz w:val="26"/>
          <w:szCs w:val="26"/>
        </w:rPr>
        <w:t>5</w:t>
      </w:r>
      <w:r w:rsidR="00AB47BA">
        <w:rPr>
          <w:sz w:val="26"/>
          <w:szCs w:val="26"/>
        </w:rPr>
        <w:t>2</w:t>
      </w:r>
      <w:r>
        <w:rPr>
          <w:sz w:val="26"/>
          <w:szCs w:val="26"/>
        </w:rPr>
        <w:t xml:space="preserve"> кв.36</w:t>
      </w:r>
      <w:r w:rsidR="000C775C">
        <w:rPr>
          <w:sz w:val="26"/>
          <w:szCs w:val="26"/>
        </w:rPr>
        <w:t xml:space="preserve"> </w:t>
      </w:r>
      <w:r w:rsidR="00AB47BA">
        <w:rPr>
          <w:sz w:val="26"/>
          <w:szCs w:val="26"/>
        </w:rPr>
        <w:t xml:space="preserve">Охнарович В.А. </w:t>
      </w:r>
      <w:r>
        <w:rPr>
          <w:sz w:val="27"/>
          <w:szCs w:val="27"/>
        </w:rPr>
        <w:t xml:space="preserve"> </w:t>
      </w:r>
      <w:r w:rsidRPr="00366542" w:rsidR="00F17BC7">
        <w:rPr>
          <w:sz w:val="26"/>
          <w:szCs w:val="26"/>
        </w:rPr>
        <w:t>совершил административное правонарушение, ответственность за которое предусмотрена ч.2 ст.15.33. КоАП РФ.</w:t>
      </w:r>
    </w:p>
    <w:p w:rsidR="000C775C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366542" w:rsidR="00F17BC7">
        <w:rPr>
          <w:sz w:val="26"/>
          <w:szCs w:val="26"/>
        </w:rPr>
        <w:t xml:space="preserve"> В соответствии со ст. 17, ст. 19, ст. 24 Федерального закона от 24.07.1998 г. № 125-ФЗ «Об обязательном социальном страховании от несчастных случаев на производстве и профессиональных заболеваний» страховате</w:t>
      </w:r>
      <w:r w:rsidR="00F17BC7">
        <w:rPr>
          <w:sz w:val="26"/>
          <w:szCs w:val="26"/>
        </w:rPr>
        <w:t>ли ежеквартально не позднее 25-г</w:t>
      </w:r>
      <w:r w:rsidRPr="00366542" w:rsidR="00F17BC7">
        <w:rPr>
          <w:sz w:val="26"/>
          <w:szCs w:val="26"/>
        </w:rPr>
        <w:t xml:space="preserve">o числа месяца, следующего за отчетным периодом, представляют в территориальный орган страховщика по месту их регистрации </w:t>
      </w:r>
      <w:r w:rsidR="00F17BC7">
        <w:rPr>
          <w:sz w:val="26"/>
          <w:szCs w:val="26"/>
        </w:rPr>
        <w:t xml:space="preserve">расчет по начисленным и уплаченным взносам по установленной форме. </w:t>
      </w:r>
    </w:p>
    <w:p w:rsidR="00F17BC7" w:rsidRPr="00F17BC7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366542">
        <w:rPr>
          <w:sz w:val="26"/>
          <w:szCs w:val="26"/>
        </w:rPr>
        <w:t>В нарушение вышеуказанных норм Федерального закона № 125-ФЗ должностное лицо, в лице</w:t>
      </w:r>
      <w:r w:rsidR="000C775C">
        <w:rPr>
          <w:sz w:val="26"/>
          <w:szCs w:val="26"/>
        </w:rPr>
        <w:t xml:space="preserve"> генерального</w:t>
      </w:r>
      <w:r w:rsidRPr="00366542">
        <w:rPr>
          <w:sz w:val="26"/>
          <w:szCs w:val="26"/>
        </w:rPr>
        <w:t xml:space="preserve"> </w:t>
      </w:r>
      <w:r w:rsidR="00396710">
        <w:rPr>
          <w:sz w:val="26"/>
          <w:szCs w:val="26"/>
        </w:rPr>
        <w:t>директора</w:t>
      </w:r>
      <w:r>
        <w:rPr>
          <w:sz w:val="26"/>
          <w:szCs w:val="26"/>
        </w:rPr>
        <w:t xml:space="preserve"> </w:t>
      </w:r>
      <w:r w:rsidR="00396710">
        <w:rPr>
          <w:sz w:val="26"/>
          <w:szCs w:val="26"/>
        </w:rPr>
        <w:t>юридического лица</w:t>
      </w:r>
      <w:r>
        <w:rPr>
          <w:sz w:val="26"/>
          <w:szCs w:val="26"/>
        </w:rPr>
        <w:t xml:space="preserve"> </w:t>
      </w:r>
      <w:r w:rsidR="00AB47BA">
        <w:rPr>
          <w:sz w:val="26"/>
          <w:szCs w:val="26"/>
        </w:rPr>
        <w:t>ООО «Гарант-Сервис»</w:t>
      </w:r>
      <w:r w:rsidR="00CC687F">
        <w:rPr>
          <w:sz w:val="26"/>
          <w:szCs w:val="26"/>
        </w:rPr>
        <w:t xml:space="preserve"> </w:t>
      </w:r>
      <w:r w:rsidR="00AB47BA">
        <w:rPr>
          <w:sz w:val="26"/>
          <w:szCs w:val="26"/>
        </w:rPr>
        <w:t>Охнарович В.А.</w:t>
      </w:r>
      <w:r>
        <w:rPr>
          <w:sz w:val="26"/>
          <w:szCs w:val="26"/>
        </w:rPr>
        <w:t xml:space="preserve">, </w:t>
      </w:r>
      <w:r w:rsidRPr="00366542">
        <w:rPr>
          <w:sz w:val="26"/>
          <w:szCs w:val="26"/>
        </w:rPr>
        <w:t>в установлен</w:t>
      </w:r>
      <w:r>
        <w:rPr>
          <w:sz w:val="26"/>
          <w:szCs w:val="26"/>
        </w:rPr>
        <w:t>ные законом сроки не представил</w:t>
      </w:r>
      <w:r w:rsidRPr="00366542">
        <w:rPr>
          <w:sz w:val="26"/>
          <w:szCs w:val="26"/>
        </w:rPr>
        <w:t xml:space="preserve"> расчет по форме </w:t>
      </w:r>
      <w:r>
        <w:rPr>
          <w:sz w:val="26"/>
          <w:szCs w:val="26"/>
        </w:rPr>
        <w:t xml:space="preserve">ЕФС-1 </w:t>
      </w:r>
      <w:r w:rsidR="00AF01F8">
        <w:rPr>
          <w:sz w:val="26"/>
          <w:szCs w:val="26"/>
        </w:rPr>
        <w:t xml:space="preserve">Раздел 2 </w:t>
      </w:r>
      <w:r>
        <w:rPr>
          <w:sz w:val="26"/>
          <w:szCs w:val="26"/>
        </w:rPr>
        <w:t>за</w:t>
      </w:r>
      <w:r w:rsidR="00AB47BA">
        <w:rPr>
          <w:sz w:val="26"/>
          <w:szCs w:val="26"/>
        </w:rPr>
        <w:t>1 квартал 2026</w:t>
      </w:r>
      <w:r>
        <w:rPr>
          <w:sz w:val="26"/>
          <w:szCs w:val="26"/>
        </w:rPr>
        <w:t xml:space="preserve"> года </w:t>
      </w:r>
      <w:r w:rsidRPr="00366542">
        <w:rPr>
          <w:sz w:val="26"/>
          <w:szCs w:val="26"/>
        </w:rPr>
        <w:t xml:space="preserve">в </w:t>
      </w:r>
      <w:hyperlink r:id="rId5" w:history="1">
        <w:r w:rsidRPr="00396710">
          <w:rPr>
            <w:rStyle w:val="Hyperlink"/>
            <w:color w:val="auto"/>
            <w:sz w:val="26"/>
            <w:szCs w:val="26"/>
            <w:u w:val="none"/>
          </w:rPr>
          <w:t>ОСФР</w:t>
        </w:r>
      </w:hyperlink>
      <w:r>
        <w:rPr>
          <w:sz w:val="26"/>
          <w:szCs w:val="26"/>
        </w:rPr>
        <w:t xml:space="preserve"> </w:t>
      </w:r>
      <w:r w:rsidRPr="00366542">
        <w:rPr>
          <w:sz w:val="26"/>
          <w:szCs w:val="26"/>
        </w:rPr>
        <w:t>по Ханты-Мансийскому автономному округу - Югре. Расчет по форме ЕФС-1</w:t>
      </w:r>
      <w:r w:rsidR="00AF01F8">
        <w:rPr>
          <w:sz w:val="26"/>
          <w:szCs w:val="26"/>
        </w:rPr>
        <w:t xml:space="preserve"> Раздел 2</w:t>
      </w:r>
      <w:r>
        <w:rPr>
          <w:sz w:val="26"/>
          <w:szCs w:val="26"/>
        </w:rPr>
        <w:t xml:space="preserve"> </w:t>
      </w:r>
      <w:r w:rsidR="00AB47BA">
        <w:rPr>
          <w:sz w:val="27"/>
          <w:szCs w:val="27"/>
        </w:rPr>
        <w:t xml:space="preserve">1 квартал </w:t>
      </w:r>
      <w:r>
        <w:rPr>
          <w:sz w:val="26"/>
          <w:szCs w:val="26"/>
        </w:rPr>
        <w:t>202</w:t>
      </w:r>
      <w:r w:rsidR="00AB47BA">
        <w:rPr>
          <w:sz w:val="26"/>
          <w:szCs w:val="26"/>
        </w:rPr>
        <w:t>6</w:t>
      </w:r>
      <w:r>
        <w:rPr>
          <w:sz w:val="26"/>
          <w:szCs w:val="26"/>
        </w:rPr>
        <w:t xml:space="preserve"> года представлен </w:t>
      </w:r>
      <w:r w:rsidR="00AB47BA">
        <w:rPr>
          <w:sz w:val="26"/>
          <w:szCs w:val="26"/>
        </w:rPr>
        <w:t>28.04.2026</w:t>
      </w:r>
      <w:r>
        <w:rPr>
          <w:sz w:val="26"/>
          <w:szCs w:val="26"/>
        </w:rPr>
        <w:t xml:space="preserve">, </w:t>
      </w:r>
      <w:r w:rsidR="00AB47BA">
        <w:rPr>
          <w:sz w:val="26"/>
          <w:szCs w:val="26"/>
        </w:rPr>
        <w:t xml:space="preserve">вместо 27.04.2026, </w:t>
      </w:r>
      <w:r>
        <w:rPr>
          <w:sz w:val="26"/>
          <w:szCs w:val="26"/>
        </w:rPr>
        <w:t xml:space="preserve">что </w:t>
      </w:r>
      <w:r w:rsidRPr="00366542">
        <w:rPr>
          <w:sz w:val="26"/>
          <w:szCs w:val="26"/>
        </w:rPr>
        <w:t>подтверждается сведениями с портала Фонда пенсионного и социального страхования РФ</w:t>
      </w:r>
      <w:r>
        <w:rPr>
          <w:sz w:val="26"/>
          <w:szCs w:val="26"/>
        </w:rPr>
        <w:t>.</w:t>
      </w:r>
    </w:p>
    <w:p w:rsidR="00F17BC7" w:rsidRPr="00366542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="00AB47BA">
        <w:rPr>
          <w:sz w:val="26"/>
          <w:szCs w:val="26"/>
        </w:rPr>
        <w:t>Охнарович В.А.</w:t>
      </w:r>
      <w:r w:rsidR="00AF01F8">
        <w:rPr>
          <w:sz w:val="27"/>
          <w:szCs w:val="27"/>
        </w:rPr>
        <w:t xml:space="preserve"> </w:t>
      </w:r>
      <w:r w:rsidR="00CC687F">
        <w:rPr>
          <w:sz w:val="26"/>
          <w:szCs w:val="26"/>
        </w:rPr>
        <w:t xml:space="preserve"> </w:t>
      </w:r>
      <w:r w:rsidRPr="00366542">
        <w:rPr>
          <w:sz w:val="26"/>
          <w:szCs w:val="26"/>
        </w:rPr>
        <w:t>на рассмотрение дела не явил</w:t>
      </w:r>
      <w:r w:rsidR="000C775C">
        <w:rPr>
          <w:sz w:val="26"/>
          <w:szCs w:val="26"/>
        </w:rPr>
        <w:t>ся</w:t>
      </w:r>
      <w:r w:rsidRPr="00366542">
        <w:rPr>
          <w:sz w:val="26"/>
          <w:szCs w:val="26"/>
        </w:rPr>
        <w:t>, о месте и времени рассмотрения дела извещал</w:t>
      </w:r>
      <w:r>
        <w:rPr>
          <w:sz w:val="26"/>
          <w:szCs w:val="26"/>
        </w:rPr>
        <w:t>ся в надлежащем порядке, п</w:t>
      </w:r>
      <w:r w:rsidRPr="00366542">
        <w:rPr>
          <w:sz w:val="26"/>
          <w:szCs w:val="26"/>
        </w:rPr>
        <w:t>ри указанных обстоятельствах, в соответствии с ч. 2 ст. 25.1 КоАП РФ, мировой судья считает возможным рассмотреть дело в отсутствие не явивше</w:t>
      </w:r>
      <w:r>
        <w:rPr>
          <w:sz w:val="26"/>
          <w:szCs w:val="26"/>
        </w:rPr>
        <w:t xml:space="preserve">гося </w:t>
      </w:r>
      <w:r w:rsidR="00AB47BA">
        <w:rPr>
          <w:sz w:val="26"/>
          <w:szCs w:val="26"/>
        </w:rPr>
        <w:t xml:space="preserve">Охнарович В.А. </w:t>
      </w:r>
      <w:r w:rsidR="000C775C">
        <w:rPr>
          <w:sz w:val="26"/>
          <w:szCs w:val="26"/>
        </w:rPr>
        <w:t xml:space="preserve"> </w:t>
      </w:r>
      <w:r w:rsidRPr="00366542">
        <w:rPr>
          <w:sz w:val="26"/>
          <w:szCs w:val="26"/>
        </w:rPr>
        <w:t>по имеющимся материалам дела.</w:t>
      </w:r>
    </w:p>
    <w:p w:rsidR="00F17BC7" w:rsidRPr="00556FBF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366542">
        <w:rPr>
          <w:sz w:val="26"/>
          <w:szCs w:val="26"/>
        </w:rPr>
        <w:t>Мировой судья, исследовав материалы дела об административном правонарушении: протокол №</w:t>
      </w:r>
      <w:r w:rsidR="00AB47BA">
        <w:rPr>
          <w:sz w:val="26"/>
          <w:szCs w:val="26"/>
        </w:rPr>
        <w:t>1392909</w:t>
      </w:r>
      <w:r>
        <w:rPr>
          <w:sz w:val="26"/>
          <w:szCs w:val="26"/>
        </w:rPr>
        <w:t xml:space="preserve"> </w:t>
      </w:r>
      <w:r w:rsidRPr="00366542">
        <w:rPr>
          <w:sz w:val="26"/>
          <w:szCs w:val="26"/>
        </w:rPr>
        <w:t xml:space="preserve">об административном правонарушении от </w:t>
      </w:r>
      <w:r w:rsidR="00AB47BA">
        <w:rPr>
          <w:sz w:val="26"/>
          <w:szCs w:val="26"/>
        </w:rPr>
        <w:t>30.06.2026</w:t>
      </w:r>
      <w:r w:rsidRPr="00366542">
        <w:rPr>
          <w:sz w:val="26"/>
          <w:szCs w:val="26"/>
        </w:rPr>
        <w:t>, в котором изложены обстоятельства совершения административного правонарушения;</w:t>
      </w:r>
      <w:r w:rsidRPr="00AF01F8" w:rsidR="00AF01F8">
        <w:t xml:space="preserve"> </w:t>
      </w:r>
      <w:r w:rsidRPr="00AF01F8" w:rsidR="00AF01F8">
        <w:rPr>
          <w:sz w:val="26"/>
          <w:szCs w:val="26"/>
        </w:rPr>
        <w:t xml:space="preserve">список почтовых отправлений; </w:t>
      </w:r>
      <w:r w:rsidRPr="00366542">
        <w:rPr>
          <w:sz w:val="26"/>
          <w:szCs w:val="26"/>
        </w:rPr>
        <w:t xml:space="preserve"> копию извещения о вызове должностного лица для составления протокола;</w:t>
      </w:r>
      <w:r w:rsidRPr="00396710" w:rsidR="00396710">
        <w:rPr>
          <w:sz w:val="26"/>
          <w:szCs w:val="26"/>
        </w:rPr>
        <w:t xml:space="preserve"> </w:t>
      </w:r>
      <w:r w:rsidRPr="00366542" w:rsidR="00396710">
        <w:rPr>
          <w:sz w:val="26"/>
          <w:szCs w:val="26"/>
        </w:rPr>
        <w:t xml:space="preserve">список почтовых отправлений; </w:t>
      </w:r>
      <w:r w:rsidR="00AB47BA">
        <w:rPr>
          <w:sz w:val="26"/>
          <w:szCs w:val="26"/>
        </w:rPr>
        <w:t>сведения с Портала СФР о предоставлении расчета по форме  ЕФС-1 Раздел 2;</w:t>
      </w:r>
      <w:r w:rsidRPr="00396710" w:rsidR="00AB47BA">
        <w:rPr>
          <w:sz w:val="26"/>
          <w:szCs w:val="26"/>
        </w:rPr>
        <w:t xml:space="preserve"> </w:t>
      </w:r>
      <w:r w:rsidRPr="00366542" w:rsidR="00396710">
        <w:rPr>
          <w:sz w:val="26"/>
          <w:szCs w:val="26"/>
        </w:rPr>
        <w:t>протокол проверки отчетности;</w:t>
      </w:r>
      <w:r w:rsidR="00396710">
        <w:rPr>
          <w:sz w:val="26"/>
          <w:szCs w:val="26"/>
        </w:rPr>
        <w:t xml:space="preserve"> </w:t>
      </w:r>
      <w:r w:rsidR="00AB47BA">
        <w:rPr>
          <w:sz w:val="26"/>
          <w:szCs w:val="26"/>
        </w:rPr>
        <w:t>выписку</w:t>
      </w:r>
      <w:r w:rsidRPr="00366542" w:rsidR="00396710">
        <w:rPr>
          <w:sz w:val="26"/>
          <w:szCs w:val="26"/>
        </w:rPr>
        <w:t xml:space="preserve"> из Единого государственного реестра </w:t>
      </w:r>
      <w:r w:rsidRPr="00366542" w:rsidR="00396710">
        <w:rPr>
          <w:sz w:val="26"/>
          <w:szCs w:val="26"/>
        </w:rPr>
        <w:t>юридических лиц, содержа</w:t>
      </w:r>
      <w:r w:rsidR="00396710">
        <w:rPr>
          <w:sz w:val="26"/>
          <w:szCs w:val="26"/>
        </w:rPr>
        <w:t xml:space="preserve">щую сведения о юридическом лице, </w:t>
      </w:r>
      <w:r w:rsidRPr="00556FBF">
        <w:rPr>
          <w:sz w:val="26"/>
          <w:szCs w:val="26"/>
        </w:rPr>
        <w:t>приходит к следующему.</w:t>
      </w:r>
    </w:p>
    <w:p w:rsidR="00F17BC7" w:rsidRPr="00366542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366542">
        <w:rPr>
          <w:sz w:val="26"/>
          <w:szCs w:val="26"/>
        </w:rPr>
        <w:t>Частью 2 статьи 15.33 КоАП РФ определено, что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 влечет наложение административного штрафа на должностных лиц в размере от 300 до 500 рублей.</w:t>
      </w:r>
    </w:p>
    <w:p w:rsidR="00F17BC7" w:rsidRPr="00366542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</w:t>
      </w:r>
      <w:r w:rsidRPr="00366542">
        <w:rPr>
          <w:sz w:val="26"/>
          <w:szCs w:val="26"/>
        </w:rPr>
        <w:t>В соответствии со ст. 2.4 КоАП РФ должностное лицо подлежит административной ответственности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0C775C" w:rsidP="000C775C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 xml:space="preserve">Оценив доказательства в совокупности, мировой судья считает вину </w:t>
      </w:r>
      <w:r w:rsidR="00AB47BA">
        <w:rPr>
          <w:sz w:val="26"/>
          <w:szCs w:val="26"/>
        </w:rPr>
        <w:t xml:space="preserve">Охнарович В.А. </w:t>
      </w:r>
      <w:r w:rsidR="00AF01F8">
        <w:rPr>
          <w:sz w:val="27"/>
          <w:szCs w:val="27"/>
        </w:rPr>
        <w:t xml:space="preserve"> </w:t>
      </w:r>
      <w:r>
        <w:rPr>
          <w:sz w:val="26"/>
          <w:szCs w:val="26"/>
        </w:rPr>
        <w:t>доказанной в совершении инкриминируемого правонарушения и квалифицирует его действия по ч.2 ст.15.33 КоАП РФ.</w:t>
      </w:r>
    </w:p>
    <w:p w:rsidR="000C775C" w:rsidP="000C775C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Обстоятельств, исключающих производство по делу об административном правонарушении, не имеется. </w:t>
      </w:r>
    </w:p>
    <w:p w:rsidR="000C775C" w:rsidP="000C775C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Обстоятельств смягчающих и отягчающих административную ответственность в соответствии со ст. 4.2 ст. 4.3 КоАП РФ, не установлено.</w:t>
      </w:r>
    </w:p>
    <w:p w:rsidR="000C775C" w:rsidP="000C775C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При определении меры наказания, мировой судья, учитывая характер и степень общественной опасности правонарушения, данные о личности </w:t>
      </w:r>
      <w:r w:rsidR="00AB47BA">
        <w:rPr>
          <w:sz w:val="26"/>
          <w:szCs w:val="26"/>
        </w:rPr>
        <w:t xml:space="preserve">Охнарович В.А. </w:t>
      </w:r>
      <w:r w:rsidR="00AF01F8">
        <w:rPr>
          <w:sz w:val="27"/>
          <w:szCs w:val="27"/>
        </w:rPr>
        <w:t xml:space="preserve"> </w:t>
      </w:r>
      <w:r>
        <w:rPr>
          <w:sz w:val="26"/>
          <w:szCs w:val="26"/>
        </w:rPr>
        <w:t xml:space="preserve">  отсутствие смягчающих и отягчающих административную ответственность обстоятельств, основываясь на принципах справедливости и соразмерности, полагает необходимым назначить </w:t>
      </w:r>
      <w:r w:rsidR="00AB47BA">
        <w:rPr>
          <w:sz w:val="26"/>
          <w:szCs w:val="26"/>
        </w:rPr>
        <w:t xml:space="preserve">Охнарович В.А. </w:t>
      </w:r>
      <w:r>
        <w:rPr>
          <w:sz w:val="26"/>
          <w:szCs w:val="26"/>
        </w:rPr>
        <w:t xml:space="preserve">наказание в виде минимального административного штрафа, что позволит достигнуть целей восстановления социальной справедливости, исправления правонарушителя и предупреждения совершения новых противоправных деяний. </w:t>
      </w:r>
    </w:p>
    <w:p w:rsidR="00F17BC7" w:rsidRPr="00366542" w:rsidP="000C775C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366542">
        <w:rPr>
          <w:sz w:val="26"/>
          <w:szCs w:val="26"/>
        </w:rPr>
        <w:t>Руководствуясь ст.</w:t>
      </w:r>
      <w:r>
        <w:rPr>
          <w:sz w:val="26"/>
          <w:szCs w:val="26"/>
        </w:rPr>
        <w:t xml:space="preserve"> </w:t>
      </w:r>
      <w:r w:rsidRPr="00366542">
        <w:rPr>
          <w:sz w:val="26"/>
          <w:szCs w:val="26"/>
        </w:rPr>
        <w:t>ст. 29.9-29.11 КоАП РФ, мировой судья,</w:t>
      </w:r>
    </w:p>
    <w:p w:rsidR="00F17BC7" w:rsidRPr="00366542" w:rsidP="00F17BC7">
      <w:pPr>
        <w:pStyle w:val="NoSpacing"/>
        <w:rPr>
          <w:sz w:val="26"/>
          <w:szCs w:val="26"/>
        </w:rPr>
      </w:pPr>
    </w:p>
    <w:p w:rsidR="00F17BC7" w:rsidRPr="00366542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</w:t>
      </w:r>
      <w:r w:rsidRPr="00366542">
        <w:rPr>
          <w:sz w:val="26"/>
          <w:szCs w:val="26"/>
        </w:rPr>
        <w:t>ПОСТАНОВИЛ:</w:t>
      </w:r>
    </w:p>
    <w:p w:rsidR="00F17BC7" w:rsidRPr="00366542" w:rsidP="00F17BC7">
      <w:pPr>
        <w:pStyle w:val="NoSpacing"/>
        <w:rPr>
          <w:sz w:val="26"/>
          <w:szCs w:val="26"/>
        </w:rPr>
      </w:pPr>
    </w:p>
    <w:p w:rsidR="00F17BC7" w:rsidRPr="00366542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="00AB47BA">
        <w:rPr>
          <w:sz w:val="26"/>
          <w:szCs w:val="26"/>
        </w:rPr>
        <w:t>Охнарович Виктора Андреевича</w:t>
      </w:r>
      <w:r w:rsidRPr="00366542" w:rsidR="00AB47BA">
        <w:rPr>
          <w:sz w:val="26"/>
          <w:szCs w:val="26"/>
        </w:rPr>
        <w:t xml:space="preserve"> </w:t>
      </w:r>
      <w:r w:rsidRPr="00366542">
        <w:rPr>
          <w:sz w:val="26"/>
          <w:szCs w:val="26"/>
        </w:rPr>
        <w:t>призна</w:t>
      </w:r>
      <w:r>
        <w:rPr>
          <w:sz w:val="26"/>
          <w:szCs w:val="26"/>
        </w:rPr>
        <w:t>ть виновным</w:t>
      </w:r>
      <w:r w:rsidRPr="00366542">
        <w:rPr>
          <w:sz w:val="26"/>
          <w:szCs w:val="26"/>
        </w:rPr>
        <w:t xml:space="preserve"> в совершении административного правонарушения, предусмотренного ч.2 ст</w:t>
      </w:r>
      <w:r>
        <w:rPr>
          <w:sz w:val="26"/>
          <w:szCs w:val="26"/>
        </w:rPr>
        <w:t>. 15.33. КоАП РФ, и назначить ему</w:t>
      </w:r>
      <w:r w:rsidRPr="00366542">
        <w:rPr>
          <w:sz w:val="26"/>
          <w:szCs w:val="26"/>
        </w:rPr>
        <w:t xml:space="preserve"> наказание в виде административного штрафа в размере </w:t>
      </w:r>
      <w:r w:rsidRPr="00421D45">
        <w:rPr>
          <w:sz w:val="26"/>
          <w:szCs w:val="26"/>
        </w:rPr>
        <w:t>300 (триста)</w:t>
      </w:r>
      <w:r w:rsidRPr="00366542">
        <w:rPr>
          <w:sz w:val="26"/>
          <w:szCs w:val="26"/>
        </w:rPr>
        <w:t xml:space="preserve"> рублей. </w:t>
      </w:r>
    </w:p>
    <w:p w:rsidR="00F17BC7" w:rsidRPr="00366542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366542">
        <w:rPr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 срока отсрочки или срока рассрочки, предусмотренных статьей 31.5 настоящего Кодекса.</w:t>
      </w:r>
    </w:p>
    <w:p w:rsidR="00F17BC7" w:rsidRPr="00366542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366542">
        <w:rPr>
          <w:sz w:val="26"/>
          <w:szCs w:val="26"/>
        </w:rPr>
        <w:t>При неуплате административного штрафа в срок сумма штрафа на основании ст.32.2 КоАП РФ взыскивается в принудительном порядке.</w:t>
      </w:r>
    </w:p>
    <w:p w:rsidR="00F17BC7" w:rsidRPr="00366542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366542">
        <w:rPr>
          <w:sz w:val="26"/>
          <w:szCs w:val="26"/>
        </w:rPr>
        <w:t xml:space="preserve">Банковские реквизиты для перечисления административного штрафа: Получатель: УФК по Ханты-Мансийскому автономному округу - Югре (ОСФР ПО ХМАО – ЮГРЕ л/с 04874Ф87010) ИНН: 8601002078 КПП: 860101001 ОГРН: </w:t>
      </w:r>
      <w:r w:rsidRPr="00366542">
        <w:rPr>
          <w:sz w:val="26"/>
          <w:szCs w:val="26"/>
        </w:rPr>
        <w:t xml:space="preserve">1028600517054 ОКТМО: 71871000 Банк получателя: </w:t>
      </w:r>
      <w:r>
        <w:rPr>
          <w:sz w:val="26"/>
          <w:szCs w:val="26"/>
        </w:rPr>
        <w:t>ОКЦ № 8 УГУ Банка России</w:t>
      </w:r>
      <w:r w:rsidRPr="00366542">
        <w:rPr>
          <w:sz w:val="26"/>
          <w:szCs w:val="26"/>
        </w:rPr>
        <w:t xml:space="preserve">//УФК по Ханты-Мансийскому автономному округу - Югре г. Ханты-Мансийск Номер счета получателя (номер казначейского счета): 03100643000000018700 Номер счета банка получателя средств (номер банковского счета, входящего в состав единого казначейского счета ЕКС: 40102810245370000007;  БИК ТОФК: 007162163;  КБК 79711601230060003140 - Денежные взыскания (штрафы), в счет погашения задолженности, образовавшейся после 1 января 2020 года, предусмотренные за нарушение части 2 статьи 15.33 КоАП) </w:t>
      </w:r>
      <w:r>
        <w:rPr>
          <w:sz w:val="26"/>
          <w:szCs w:val="26"/>
        </w:rPr>
        <w:t xml:space="preserve">УИН </w:t>
      </w:r>
      <w:r w:rsidR="00AB47BA">
        <w:rPr>
          <w:sz w:val="26"/>
          <w:szCs w:val="26"/>
        </w:rPr>
        <w:t>7978600300626</w:t>
      </w:r>
      <w:r w:rsidR="008B24B9">
        <w:rPr>
          <w:sz w:val="26"/>
          <w:szCs w:val="26"/>
        </w:rPr>
        <w:t>0289262</w:t>
      </w:r>
      <w:r>
        <w:rPr>
          <w:sz w:val="26"/>
          <w:szCs w:val="26"/>
        </w:rPr>
        <w:t>.</w:t>
      </w:r>
      <w:r>
        <w:rPr>
          <w:sz w:val="26"/>
          <w:szCs w:val="26"/>
        </w:rPr>
        <w:t xml:space="preserve"> </w:t>
      </w:r>
      <w:r w:rsidRPr="00366542">
        <w:rPr>
          <w:sz w:val="26"/>
          <w:szCs w:val="26"/>
        </w:rPr>
        <w:t>Назначение платежа: Административный штраф за нару</w:t>
      </w:r>
      <w:r>
        <w:rPr>
          <w:sz w:val="26"/>
          <w:szCs w:val="26"/>
        </w:rPr>
        <w:t>шение части 2 статьи 15.33 КоАП.</w:t>
      </w:r>
    </w:p>
    <w:p w:rsidR="00F17BC7" w:rsidRPr="00366542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Pr="00366542">
        <w:rPr>
          <w:sz w:val="26"/>
          <w:szCs w:val="26"/>
        </w:rPr>
        <w:t xml:space="preserve">Квитанцию об уплате административного штрафа необходимо предоставить в судебный участок № </w:t>
      </w:r>
      <w:r>
        <w:rPr>
          <w:sz w:val="26"/>
          <w:szCs w:val="26"/>
        </w:rPr>
        <w:t>1</w:t>
      </w:r>
      <w:r w:rsidRPr="00366542">
        <w:rPr>
          <w:sz w:val="26"/>
          <w:szCs w:val="26"/>
        </w:rPr>
        <w:t xml:space="preserve"> Когалымского судебного района Ханты-Мансийского автономного округа – Югры по адресу: ул. Мира д. 24 г. Когалым Ханты-Мансийский автономный округ – Югра, не позднее дня, следующего за истечением срока добровольной уплаты штрафа, во избежание направления документов о принудительном исполнении постановления. </w:t>
      </w:r>
    </w:p>
    <w:p w:rsidR="00F17BC7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B40CAB">
        <w:rPr>
          <w:sz w:val="26"/>
          <w:szCs w:val="26"/>
        </w:rPr>
        <w:t xml:space="preserve"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 путем подачи жалобы мировому судье или в Когалымский городской суд Ханты – Мансийского автономного округа – Югры в течение 10 </w:t>
      </w:r>
      <w:r>
        <w:rPr>
          <w:sz w:val="26"/>
          <w:szCs w:val="26"/>
        </w:rPr>
        <w:t xml:space="preserve">дней </w:t>
      </w:r>
      <w:r w:rsidRPr="00B40CAB">
        <w:rPr>
          <w:sz w:val="26"/>
          <w:szCs w:val="26"/>
        </w:rPr>
        <w:t xml:space="preserve">со дня вручения, получения копии постановления.          </w:t>
      </w:r>
    </w:p>
    <w:p w:rsidR="00F17BC7" w:rsidRPr="00366542" w:rsidP="00F17BC7">
      <w:pPr>
        <w:pStyle w:val="NoSpacing"/>
        <w:rPr>
          <w:sz w:val="26"/>
          <w:szCs w:val="26"/>
        </w:rPr>
      </w:pPr>
    </w:p>
    <w:p w:rsidR="00F17BC7" w:rsidP="00F17BC7">
      <w:pPr>
        <w:pStyle w:val="NoSpacing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366542">
        <w:rPr>
          <w:sz w:val="26"/>
          <w:szCs w:val="26"/>
        </w:rPr>
        <w:t xml:space="preserve">Мировой судья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>подпись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Н.В. Олькова</w:t>
      </w:r>
    </w:p>
    <w:p w:rsidR="00F17BC7" w:rsidRPr="00366542" w:rsidP="00F17BC7">
      <w:pPr>
        <w:ind w:firstLine="567"/>
        <w:jc w:val="both"/>
        <w:rPr>
          <w:sz w:val="26"/>
          <w:szCs w:val="26"/>
        </w:rPr>
      </w:pPr>
    </w:p>
    <w:p w:rsidR="00F17BC7" w:rsidP="00F17BC7">
      <w:pPr>
        <w:ind w:firstLine="567"/>
        <w:jc w:val="both"/>
        <w:rPr>
          <w:sz w:val="26"/>
          <w:szCs w:val="26"/>
        </w:rPr>
      </w:pPr>
    </w:p>
    <w:p w:rsidR="00F17BC7" w:rsidP="00CC3399">
      <w:pPr>
        <w:pStyle w:val="NoSpacing"/>
      </w:pPr>
    </w:p>
    <w:p w:rsidR="00F17BC7" w:rsidP="00CC3399">
      <w:pPr>
        <w:pStyle w:val="NoSpacing"/>
      </w:pPr>
    </w:p>
    <w:p w:rsidR="00F17BC7" w:rsidP="00CC3399">
      <w:pPr>
        <w:pStyle w:val="NoSpacing"/>
      </w:pPr>
    </w:p>
    <w:p w:rsidR="00CC3399" w:rsidRPr="006E7A1C" w:rsidP="00CC3399">
      <w:pPr>
        <w:ind w:firstLine="709"/>
        <w:rPr>
          <w:sz w:val="26"/>
          <w:szCs w:val="26"/>
        </w:rPr>
      </w:pPr>
    </w:p>
    <w:p w:rsidR="00CC3399" w:rsidRPr="006E7A1C" w:rsidP="00CC3399">
      <w:pPr>
        <w:ind w:firstLine="709"/>
        <w:rPr>
          <w:sz w:val="26"/>
          <w:szCs w:val="26"/>
        </w:rPr>
      </w:pPr>
    </w:p>
    <w:p w:rsidR="00CC3399" w:rsidRPr="006E7A1C" w:rsidP="00CC3399">
      <w:pPr>
        <w:ind w:firstLine="709"/>
        <w:rPr>
          <w:sz w:val="26"/>
          <w:szCs w:val="26"/>
        </w:rPr>
      </w:pPr>
    </w:p>
    <w:p w:rsidR="00CC3399" w:rsidP="004E7C1C">
      <w:pPr>
        <w:rPr>
          <w:sz w:val="26"/>
          <w:szCs w:val="26"/>
        </w:rPr>
      </w:pPr>
    </w:p>
    <w:p w:rsidR="008B24B9" w:rsidRPr="006E7A1C" w:rsidP="004E7C1C">
      <w:pPr>
        <w:rPr>
          <w:sz w:val="26"/>
          <w:szCs w:val="26"/>
        </w:rPr>
      </w:pPr>
    </w:p>
    <w:p w:rsidR="00CC3399" w:rsidP="00CC3399">
      <w:pPr>
        <w:ind w:firstLine="709"/>
        <w:rPr>
          <w:sz w:val="26"/>
          <w:szCs w:val="26"/>
        </w:rPr>
      </w:pPr>
    </w:p>
    <w:p w:rsidR="007843DF" w:rsidRPr="006E7A1C" w:rsidP="00CC687F">
      <w:pPr>
        <w:rPr>
          <w:sz w:val="26"/>
          <w:szCs w:val="26"/>
        </w:rPr>
      </w:pPr>
    </w:p>
    <w:p w:rsidR="00CC3399" w:rsidRPr="00356D73" w:rsidP="00356D73">
      <w:pPr>
        <w:rPr>
          <w:rFonts w:ascii="Times New Roman" w:hAnsi="Times New Roman" w:cs="Times New Roman"/>
          <w:sz w:val="26"/>
          <w:szCs w:val="26"/>
        </w:rPr>
      </w:pPr>
      <w:r w:rsidRPr="004E7C1C">
        <w:rPr>
          <w:rFonts w:ascii="Times New Roman" w:hAnsi="Times New Roman" w:cs="Times New Roman"/>
          <w:sz w:val="26"/>
          <w:szCs w:val="26"/>
        </w:rPr>
        <w:t>подлинник находится в материалах дела № 5-</w:t>
      </w:r>
      <w:r w:rsidR="008B24B9">
        <w:rPr>
          <w:rFonts w:ascii="Times New Roman" w:hAnsi="Times New Roman" w:cs="Times New Roman"/>
          <w:sz w:val="26"/>
          <w:szCs w:val="26"/>
        </w:rPr>
        <w:t>519</w:t>
      </w:r>
      <w:r w:rsidR="004E7C1C">
        <w:rPr>
          <w:rFonts w:ascii="Times New Roman" w:hAnsi="Times New Roman" w:cs="Times New Roman"/>
          <w:sz w:val="26"/>
          <w:szCs w:val="26"/>
        </w:rPr>
        <w:t>-1701/2026</w:t>
      </w:r>
    </w:p>
    <w:sectPr w:rsidSect="002424DF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3734014"/>
      <w:docPartObj>
        <w:docPartGallery w:val="Page Numbers (Bottom of Page)"/>
        <w:docPartUnique/>
      </w:docPartObj>
    </w:sdtPr>
    <w:sdtContent>
      <w:p w:rsidR="004E7C1C">
        <w:pPr>
          <w:pStyle w:val="Footer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C730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E7C1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399"/>
    <w:rsid w:val="0005175A"/>
    <w:rsid w:val="000C775C"/>
    <w:rsid w:val="002424DF"/>
    <w:rsid w:val="00356D73"/>
    <w:rsid w:val="00366542"/>
    <w:rsid w:val="00396710"/>
    <w:rsid w:val="003B1F55"/>
    <w:rsid w:val="00421D45"/>
    <w:rsid w:val="004E7C1C"/>
    <w:rsid w:val="00556FBF"/>
    <w:rsid w:val="006245F5"/>
    <w:rsid w:val="006E7A1C"/>
    <w:rsid w:val="007843DF"/>
    <w:rsid w:val="008B24B9"/>
    <w:rsid w:val="00A14080"/>
    <w:rsid w:val="00AB47BA"/>
    <w:rsid w:val="00AC19CB"/>
    <w:rsid w:val="00AF01F8"/>
    <w:rsid w:val="00B40CAB"/>
    <w:rsid w:val="00CC3399"/>
    <w:rsid w:val="00CC687F"/>
    <w:rsid w:val="00CF489C"/>
    <w:rsid w:val="00DF1A2A"/>
    <w:rsid w:val="00F17BC7"/>
    <w:rsid w:val="00FC730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D2F8A028-DA66-4A3E-AE6F-BA10AA161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3399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CC3399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CC33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CC3399"/>
    <w:rPr>
      <w:color w:val="0000FF"/>
      <w:u w:val="single"/>
    </w:rPr>
  </w:style>
  <w:style w:type="paragraph" w:styleId="NoSpacing">
    <w:name w:val="No Spacing"/>
    <w:uiPriority w:val="1"/>
    <w:qFormat/>
    <w:rsid w:val="00CC3399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paragraph" w:styleId="Header">
    <w:name w:val="header"/>
    <w:basedOn w:val="Normal"/>
    <w:link w:val="a0"/>
    <w:uiPriority w:val="99"/>
    <w:semiHidden/>
    <w:unhideWhenUsed/>
    <w:rsid w:val="004E7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semiHidden/>
    <w:rsid w:val="004E7C1C"/>
    <w:rPr>
      <w:rFonts w:eastAsiaTheme="minorEastAsia"/>
      <w:lang w:eastAsia="ru-RU"/>
    </w:rPr>
  </w:style>
  <w:style w:type="paragraph" w:styleId="Footer">
    <w:name w:val="footer"/>
    <w:basedOn w:val="Normal"/>
    <w:link w:val="a1"/>
    <w:uiPriority w:val="99"/>
    <w:unhideWhenUsed/>
    <w:rsid w:val="004E7C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7C1C"/>
    <w:rPr>
      <w:rFonts w:eastAsiaTheme="minorEastAsia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784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7843DF"/>
    <w:rPr>
      <w:rFonts w:ascii="Segoe UI" w:hAnsi="Segoe UI" w:eastAsiaTheme="minorEastAsia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file:///\\&#1054;&#1057;&#1060;&#1056;" TargetMode="Externa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A0A9ED5-E047-47AC-97C2-DBF28CFEB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